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46134" w:rsidRPr="00111F6F" w:rsidRDefault="00B46134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02" w14:textId="77777777" w:rsidR="00B46134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  <w:r w:rsidRPr="00111F6F">
        <w:rPr>
          <w:b/>
        </w:rPr>
        <w:t>Публичный договор возмездного оказания услуг по вывозу твердо-бытовых отходов</w:t>
      </w:r>
    </w:p>
    <w:p w14:paraId="5B32EF9C" w14:textId="4F1E9659" w:rsidR="00111F6F" w:rsidRPr="00111F6F" w:rsidRDefault="00111F6F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  <w:r>
        <w:rPr>
          <w:b/>
        </w:rPr>
        <w:t>Частного сектора</w:t>
      </w:r>
    </w:p>
    <w:p w14:paraId="00000003" w14:textId="77777777" w:rsidR="00B46134" w:rsidRPr="00111F6F" w:rsidRDefault="00B46134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</w:p>
    <w:p w14:paraId="00000004" w14:textId="2EDD2904" w:rsidR="00B46134" w:rsidRPr="00111F6F" w:rsidRDefault="00913DE8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proofErr w:type="spellStart"/>
      <w:r>
        <w:t>г</w:t>
      </w:r>
      <w:proofErr w:type="gramStart"/>
      <w:r>
        <w:t>.Т</w:t>
      </w:r>
      <w:proofErr w:type="gramEnd"/>
      <w:r>
        <w:t>емиртау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0963">
        <w:t xml:space="preserve">                       01.10.2019</w:t>
      </w:r>
      <w:r w:rsidR="005F569E" w:rsidRPr="00111F6F">
        <w:t>г.</w:t>
      </w:r>
    </w:p>
    <w:p w14:paraId="00000005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111F6F">
        <w:t> </w:t>
      </w:r>
    </w:p>
    <w:p w14:paraId="00000006" w14:textId="3296B88E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bookmarkStart w:id="0" w:name="_gjdgxs" w:colFirst="0" w:colLast="0"/>
      <w:bookmarkEnd w:id="0"/>
      <w:proofErr w:type="gramStart"/>
      <w:r w:rsidRPr="00111F6F">
        <w:t>Товарищество с ограниченной ответственностью «ТТК», именуемое в дальнейшем «</w:t>
      </w:r>
      <w:proofErr w:type="spellStart"/>
      <w:r w:rsidRPr="00111F6F">
        <w:t>Услугодатель</w:t>
      </w:r>
      <w:proofErr w:type="spellEnd"/>
      <w:r w:rsidRPr="00111F6F">
        <w:t xml:space="preserve">», с одной стороны, в лице директора </w:t>
      </w:r>
      <w:proofErr w:type="spellStart"/>
      <w:r w:rsidRPr="00111F6F">
        <w:t>Мукаева</w:t>
      </w:r>
      <w:proofErr w:type="spellEnd"/>
      <w:r w:rsidRPr="00111F6F">
        <w:t xml:space="preserve"> Е.К., действующего на основании типового Устава, в соответствии с утвержденным графиком вывоза твердо-бытовых отходов государственным учреждением "Отдел жилищно-коммунального хозяйства, пассажирского транспорта, автомобильных дорог, строительства и жилищной инспекции города Темиртау" и Собственник/Наниматель жилища (индивидуальный жилой дом, квартира, комната в общежитии предназначенная и используемая</w:t>
      </w:r>
      <w:proofErr w:type="gramEnd"/>
      <w:r w:rsidRPr="00111F6F">
        <w:t xml:space="preserve"> </w:t>
      </w:r>
      <w:proofErr w:type="gramStart"/>
      <w:r w:rsidRPr="00111F6F">
        <w:t xml:space="preserve">для постоянного проживания) находящийся </w:t>
      </w:r>
      <w:r w:rsidR="00111F6F">
        <w:t>в черте частного сектора П</w:t>
      </w:r>
      <w:r w:rsidRPr="00111F6F">
        <w:t>равый берег города Темиртау, именуемый в дальнейшем «Потребитель», с другой стороны, далее - «</w:t>
      </w:r>
      <w:proofErr w:type="spellStart"/>
      <w:r w:rsidRPr="00111F6F">
        <w:t>Услугодатель</w:t>
      </w:r>
      <w:proofErr w:type="spellEnd"/>
      <w:r w:rsidRPr="00111F6F">
        <w:t>» и «Потребитель» по отдельности именуются как «Сторона», а совместно - как «Стороны», заключили настоящий Договор (далее - «Договор») о нижеследующем:</w:t>
      </w:r>
      <w:proofErr w:type="gramEnd"/>
    </w:p>
    <w:p w14:paraId="00000007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111F6F">
        <w:t> </w:t>
      </w:r>
    </w:p>
    <w:p w14:paraId="00000008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 w:rsidRPr="00111F6F">
        <w:rPr>
          <w:b/>
        </w:rPr>
        <w:t>Основные понятия, используемые в Договоре:</w:t>
      </w:r>
    </w:p>
    <w:p w14:paraId="00000009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111F6F">
        <w:t> </w:t>
      </w:r>
    </w:p>
    <w:p w14:paraId="0000000A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1) «Твердые бытовые отходы», «ТБО» - коммунальные отходы в твердой форме;</w:t>
      </w:r>
    </w:p>
    <w:p w14:paraId="0000000B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2) «Коммунальные отходы» - отходы потребления, образующиеся в населенных пунктах, в том числе в результате жизнедеятельности человека, а также отходы производства, близкие к ним по составу и характеру образования;</w:t>
      </w:r>
    </w:p>
    <w:p w14:paraId="0000000C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3) «Жидкие отходы» - любые отходы в жидкой форме;</w:t>
      </w:r>
    </w:p>
    <w:p w14:paraId="0000000D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4) «Крупногабаритный мусор» - отходы потребления и хозяйственной деятельности (бытовая техника, мебель и др.), утратившие свои потребительские свойства и по своим размерам исключающие возможность транспортировки специальными мусороуборочными машинами;</w:t>
      </w:r>
    </w:p>
    <w:p w14:paraId="0000000E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5) «</w:t>
      </w:r>
      <w:proofErr w:type="spellStart"/>
      <w:r w:rsidRPr="00111F6F">
        <w:t>Мусоровывозящая</w:t>
      </w:r>
      <w:proofErr w:type="spellEnd"/>
      <w:r w:rsidRPr="00111F6F">
        <w:t xml:space="preserve"> организация» - организация, осуществляющая вывоз коммунальных отходов специализированным транспортом;</w:t>
      </w:r>
    </w:p>
    <w:p w14:paraId="0000000F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6) «Строительный мусор» - мусор, образовавшийся в процессе разборки (демонтажа) зданий или сооружений или отдельных конструкторских элементов, а также при выполнении строительно-монтажных и ремонтно-строительных работ;</w:t>
      </w:r>
    </w:p>
    <w:p w14:paraId="00000010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7) «Тариф» - стоимость вывоза 1 кубического метра (м</w:t>
      </w:r>
      <w:r w:rsidRPr="00111F6F">
        <w:rPr>
          <w:vertAlign w:val="superscript"/>
        </w:rPr>
        <w:t>3</w:t>
      </w:r>
      <w:r w:rsidRPr="00111F6F">
        <w:t xml:space="preserve">) ТБО на пункты переработки, размещения (захоронения), хранения отходов с мест их складирования, утвержденная </w:t>
      </w:r>
      <w:proofErr w:type="spellStart"/>
      <w:r w:rsidRPr="00111F6F">
        <w:t>маслихатом</w:t>
      </w:r>
      <w:proofErr w:type="spellEnd"/>
      <w:r w:rsidRPr="00111F6F">
        <w:t xml:space="preserve"> города Темиртау;</w:t>
      </w:r>
    </w:p>
    <w:p w14:paraId="00000011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bookmarkStart w:id="1" w:name="30j0zll" w:colFirst="0" w:colLast="0"/>
      <w:bookmarkEnd w:id="1"/>
      <w:r w:rsidRPr="00111F6F">
        <w:t> </w:t>
      </w:r>
    </w:p>
    <w:p w14:paraId="00000012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 w:rsidRPr="00111F6F">
        <w:rPr>
          <w:b/>
        </w:rPr>
        <w:t>1. Предмет Договора</w:t>
      </w:r>
    </w:p>
    <w:p w14:paraId="00000013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bookmarkStart w:id="2" w:name="1fob9te" w:colFirst="0" w:colLast="0"/>
      <w:bookmarkEnd w:id="2"/>
      <w:r w:rsidRPr="00111F6F">
        <w:t> </w:t>
      </w:r>
    </w:p>
    <w:p w14:paraId="00000014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 xml:space="preserve">1.1 Предметом настоящего Договора является оказание </w:t>
      </w:r>
      <w:proofErr w:type="spellStart"/>
      <w:r w:rsidRPr="00111F6F">
        <w:t>Услугодателем</w:t>
      </w:r>
      <w:proofErr w:type="spellEnd"/>
      <w:r w:rsidRPr="00111F6F">
        <w:t xml:space="preserve"> возмездных услуг по вывозу ТБО (далее - «Услуги») из мест, отведенных для их накопления, и оплата Потребителем указанных Услуг в соответствии с условиями Договора.</w:t>
      </w:r>
      <w:bookmarkStart w:id="3" w:name="3znysh7" w:colFirst="0" w:colLast="0"/>
      <w:bookmarkEnd w:id="3"/>
    </w:p>
    <w:p w14:paraId="00000015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 xml:space="preserve">1.2 </w:t>
      </w:r>
      <w:proofErr w:type="spellStart"/>
      <w:r w:rsidRPr="00111F6F">
        <w:t>Услугодатель</w:t>
      </w:r>
      <w:proofErr w:type="spellEnd"/>
      <w:r w:rsidRPr="00111F6F">
        <w:t xml:space="preserve">, являясь </w:t>
      </w:r>
      <w:proofErr w:type="spellStart"/>
      <w:r w:rsidRPr="00111F6F">
        <w:t>мусоровывозящей</w:t>
      </w:r>
      <w:proofErr w:type="spellEnd"/>
      <w:r w:rsidRPr="00111F6F">
        <w:t xml:space="preserve"> организацией, оказывает Услуги Потребителю на землях общего пользования.</w:t>
      </w:r>
    </w:p>
    <w:p w14:paraId="00000016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 </w:t>
      </w:r>
      <w:bookmarkStart w:id="4" w:name="2et92p0" w:colFirst="0" w:colLast="0"/>
      <w:bookmarkEnd w:id="4"/>
    </w:p>
    <w:p w14:paraId="00000017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 w:rsidRPr="00111F6F">
        <w:rPr>
          <w:b/>
        </w:rPr>
        <w:t>2. Права и обязанности Потребителя</w:t>
      </w:r>
    </w:p>
    <w:p w14:paraId="00000018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 w:rsidRPr="00111F6F">
        <w:rPr>
          <w:b/>
        </w:rPr>
        <w:t> </w:t>
      </w:r>
      <w:bookmarkStart w:id="5" w:name="tyjcwt" w:colFirst="0" w:colLast="0"/>
      <w:bookmarkEnd w:id="5"/>
    </w:p>
    <w:p w14:paraId="00000019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rPr>
          <w:b/>
        </w:rPr>
        <w:t>2.1 Потребитель имеет право:</w:t>
      </w:r>
      <w:bookmarkStart w:id="6" w:name="3dy6vkm" w:colFirst="0" w:colLast="0"/>
      <w:bookmarkEnd w:id="6"/>
    </w:p>
    <w:p w14:paraId="0000001A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2.1.1</w:t>
      </w:r>
      <w:proofErr w:type="gramStart"/>
      <w:r w:rsidRPr="00111F6F">
        <w:t xml:space="preserve"> Н</w:t>
      </w:r>
      <w:proofErr w:type="gramEnd"/>
      <w:r w:rsidRPr="00111F6F">
        <w:t>а своевременный вывоз ТБО согласно утвержденным графикам;</w:t>
      </w:r>
    </w:p>
    <w:p w14:paraId="0000001B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bookmarkStart w:id="7" w:name="1t3h5sf" w:colFirst="0" w:colLast="0"/>
      <w:bookmarkEnd w:id="7"/>
      <w:r w:rsidRPr="00111F6F">
        <w:t>2.1.2</w:t>
      </w:r>
      <w:proofErr w:type="gramStart"/>
      <w:r w:rsidRPr="00111F6F">
        <w:t xml:space="preserve"> Н</w:t>
      </w:r>
      <w:proofErr w:type="gramEnd"/>
      <w:r w:rsidRPr="00111F6F">
        <w:t>а получение информации о применении Тарифов и Размера оплаты Услуг;</w:t>
      </w:r>
    </w:p>
    <w:p w14:paraId="0000001C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bookmarkStart w:id="8" w:name="4d34og8" w:colFirst="0" w:colLast="0"/>
      <w:bookmarkEnd w:id="8"/>
      <w:r w:rsidRPr="00111F6F">
        <w:t>2.1.3</w:t>
      </w:r>
      <w:proofErr w:type="gramStart"/>
      <w:r w:rsidRPr="00111F6F">
        <w:t xml:space="preserve"> Н</w:t>
      </w:r>
      <w:proofErr w:type="gramEnd"/>
      <w:r w:rsidRPr="00111F6F">
        <w:t xml:space="preserve">а устранение </w:t>
      </w:r>
      <w:proofErr w:type="spellStart"/>
      <w:r w:rsidRPr="00111F6F">
        <w:t>Услугодателем</w:t>
      </w:r>
      <w:proofErr w:type="spellEnd"/>
      <w:r w:rsidRPr="00111F6F">
        <w:t xml:space="preserve"> выявленных недостатков в предоставлении Услуг в установленные в Договоре сроки (</w:t>
      </w:r>
      <w:hyperlink w:anchor="3rdcrjn">
        <w:r w:rsidRPr="00111F6F">
          <w:rPr>
            <w:color w:val="333399"/>
            <w:u w:val="single"/>
          </w:rPr>
          <w:t>п. 3.2.6.</w:t>
        </w:r>
      </w:hyperlink>
      <w:bookmarkStart w:id="9" w:name="2s8eyo1" w:colFirst="0" w:colLast="0"/>
      <w:bookmarkEnd w:id="9"/>
      <w:r w:rsidRPr="00111F6F">
        <w:t xml:space="preserve"> Договора);</w:t>
      </w:r>
    </w:p>
    <w:p w14:paraId="0000001D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2.1.4</w:t>
      </w:r>
      <w:proofErr w:type="gramStart"/>
      <w:r w:rsidRPr="00111F6F">
        <w:t xml:space="preserve"> Н</w:t>
      </w:r>
      <w:proofErr w:type="gramEnd"/>
      <w:r w:rsidRPr="00111F6F">
        <w:t xml:space="preserve">а возмещение в полном объеме убытков и вреда, причиненных здоровью и/или имуществу вследствие недостатков в оказании Услуг по вине </w:t>
      </w:r>
      <w:proofErr w:type="spellStart"/>
      <w:r w:rsidRPr="00111F6F">
        <w:t>Услугодателя</w:t>
      </w:r>
      <w:proofErr w:type="spellEnd"/>
      <w:r w:rsidRPr="00111F6F">
        <w:t xml:space="preserve"> в размере и порядке, опр</w:t>
      </w:r>
      <w:bookmarkStart w:id="10" w:name="17dp8vu" w:colFirst="0" w:colLast="0"/>
      <w:bookmarkEnd w:id="10"/>
      <w:r w:rsidRPr="00111F6F">
        <w:t>еделяемым в соответствии с действующим законодательством Республики Казахстан;</w:t>
      </w:r>
    </w:p>
    <w:p w14:paraId="0000001E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2.1.5</w:t>
      </w:r>
      <w:proofErr w:type="gramStart"/>
      <w:r w:rsidRPr="00111F6F">
        <w:t xml:space="preserve"> Н</w:t>
      </w:r>
      <w:proofErr w:type="gramEnd"/>
      <w:r w:rsidRPr="00111F6F">
        <w:t>а судебную защиту в соответствии с действующим законодательством Республики Казахстан в случае нарушения его прав.</w:t>
      </w:r>
    </w:p>
    <w:p w14:paraId="0000001F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bookmarkStart w:id="11" w:name="26in1rg" w:colFirst="0" w:colLast="0"/>
      <w:bookmarkEnd w:id="11"/>
      <w:r w:rsidRPr="00111F6F">
        <w:rPr>
          <w:b/>
        </w:rPr>
        <w:t>2.2 Потребитель обязан:</w:t>
      </w:r>
      <w:bookmarkStart w:id="12" w:name="lnxbz9" w:colFirst="0" w:colLast="0"/>
      <w:bookmarkEnd w:id="12"/>
    </w:p>
    <w:p w14:paraId="00000020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lastRenderedPageBreak/>
        <w:t>2.2.1 Своевременно и в полном о</w:t>
      </w:r>
      <w:bookmarkStart w:id="13" w:name="35nkun2" w:colFirst="0" w:colLast="0"/>
      <w:bookmarkEnd w:id="13"/>
      <w:r w:rsidRPr="00111F6F">
        <w:t xml:space="preserve">бъеме, в установленные в настоящем Договоре сроки, оплачивать услуги </w:t>
      </w:r>
      <w:proofErr w:type="spellStart"/>
      <w:r w:rsidRPr="00111F6F">
        <w:t>Услугодателя</w:t>
      </w:r>
      <w:proofErr w:type="spellEnd"/>
      <w:r w:rsidRPr="00111F6F">
        <w:t xml:space="preserve"> по вывозу ТБО;</w:t>
      </w:r>
    </w:p>
    <w:p w14:paraId="00000021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2.2.2</w:t>
      </w:r>
      <w:proofErr w:type="gramStart"/>
      <w:r w:rsidRPr="00111F6F">
        <w:t xml:space="preserve"> С</w:t>
      </w:r>
      <w:proofErr w:type="gramEnd"/>
      <w:r w:rsidRPr="00111F6F">
        <w:t>кладировать образовавшиеся у него отходы в установленных для них местах временного хранения (при контейнерной системе удаления) либо в своей таре (емкос</w:t>
      </w:r>
      <w:bookmarkStart w:id="14" w:name="1ksv4uv" w:colFirst="0" w:colLast="0"/>
      <w:bookmarkEnd w:id="14"/>
      <w:r w:rsidRPr="00111F6F">
        <w:t xml:space="preserve">ти) в специально отведенных местах погрузки в </w:t>
      </w:r>
      <w:proofErr w:type="spellStart"/>
      <w:r w:rsidRPr="00111F6F">
        <w:t>мусорособирающий</w:t>
      </w:r>
      <w:proofErr w:type="spellEnd"/>
      <w:r w:rsidRPr="00111F6F">
        <w:t xml:space="preserve"> транспорт (при </w:t>
      </w:r>
      <w:proofErr w:type="spellStart"/>
      <w:r w:rsidRPr="00111F6F">
        <w:t>безтарной</w:t>
      </w:r>
      <w:proofErr w:type="spellEnd"/>
      <w:r w:rsidRPr="00111F6F">
        <w:t xml:space="preserve"> системе удаления);</w:t>
      </w:r>
    </w:p>
    <w:p w14:paraId="00000022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2.2.3</w:t>
      </w:r>
      <w:proofErr w:type="gramStart"/>
      <w:r w:rsidRPr="00111F6F">
        <w:t xml:space="preserve"> Н</w:t>
      </w:r>
      <w:proofErr w:type="gramEnd"/>
      <w:r w:rsidRPr="00111F6F">
        <w:t>е допускать слива жидких отходов, выброса строительного мусора, грунта, крупногабаритного мусора, металлолома, спила деревьев, листвы, веток в</w:t>
      </w:r>
      <w:bookmarkStart w:id="15" w:name="44sinio" w:colFirst="0" w:colLast="0"/>
      <w:bookmarkEnd w:id="15"/>
      <w:r w:rsidRPr="00111F6F">
        <w:t xml:space="preserve"> мусоросборники;</w:t>
      </w:r>
    </w:p>
    <w:p w14:paraId="00000023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2.2.4</w:t>
      </w:r>
      <w:proofErr w:type="gramStart"/>
      <w:r w:rsidRPr="00111F6F">
        <w:t xml:space="preserve"> Н</w:t>
      </w:r>
      <w:proofErr w:type="gramEnd"/>
      <w:r w:rsidRPr="00111F6F">
        <w:t>е допускается складирование возле контейнеров на контейнерной площадке (для благоустроенного жилого сектора) либо на придомовой территории (для частного жилого сектора) строительного мусора, грунта, крупногабаритного мусора, металлолома, спила деревьев, листвы, веток, шлака</w:t>
      </w:r>
      <w:bookmarkStart w:id="16" w:name="2jxsxqh" w:colFirst="0" w:colLast="0"/>
      <w:bookmarkEnd w:id="16"/>
      <w:r w:rsidRPr="00111F6F">
        <w:t xml:space="preserve"> от котельных, золу от печей;</w:t>
      </w:r>
    </w:p>
    <w:p w14:paraId="00000024" w14:textId="0861C91B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 xml:space="preserve">2.2.5 Дополнительно оплачивать </w:t>
      </w:r>
      <w:proofErr w:type="spellStart"/>
      <w:r w:rsidRPr="00111F6F">
        <w:t>мусоровывозящей</w:t>
      </w:r>
      <w:proofErr w:type="spellEnd"/>
      <w:r w:rsidRPr="00111F6F">
        <w:t xml:space="preserve"> организации за вывоз строительного мусора, грунта, крупногабаритного мусора, металлолома, спила деревьев, ли</w:t>
      </w:r>
      <w:r w:rsidR="00B85D1C">
        <w:t>ствы, веток, шлака от котельных</w:t>
      </w:r>
      <w:r w:rsidRPr="00111F6F">
        <w:t>;</w:t>
      </w:r>
      <w:bookmarkStart w:id="17" w:name="z337ya" w:colFirst="0" w:colLast="0"/>
      <w:bookmarkEnd w:id="17"/>
    </w:p>
    <w:p w14:paraId="00000025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2.2.6</w:t>
      </w:r>
      <w:proofErr w:type="gramStart"/>
      <w:r w:rsidRPr="00111F6F">
        <w:t xml:space="preserve"> Н</w:t>
      </w:r>
      <w:proofErr w:type="gramEnd"/>
      <w:r w:rsidRPr="00111F6F">
        <w:t>е допускать складирования ТБО и иного мусора в неустановленных для этого местах (кроме как на контейнерных площадках), а также их закапывания в землю, сжигания в контейнерах, во д</w:t>
      </w:r>
      <w:bookmarkStart w:id="18" w:name="3j2qqm3" w:colFirst="0" w:colLast="0"/>
      <w:bookmarkEnd w:id="18"/>
      <w:r w:rsidRPr="00111F6F">
        <w:t>ворах и на улицах;</w:t>
      </w:r>
    </w:p>
    <w:p w14:paraId="00000027" w14:textId="20220CD8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bookmarkStart w:id="19" w:name="1y810tw" w:colFirst="0" w:colLast="0"/>
      <w:bookmarkEnd w:id="19"/>
      <w:r w:rsidRPr="00111F6F">
        <w:t>2.2.</w:t>
      </w:r>
      <w:r w:rsidR="005D3D42">
        <w:t>7</w:t>
      </w:r>
      <w:proofErr w:type="gramStart"/>
      <w:r w:rsidRPr="00111F6F">
        <w:t xml:space="preserve"> С</w:t>
      </w:r>
      <w:proofErr w:type="gramEnd"/>
      <w:r w:rsidRPr="00111F6F">
        <w:t xml:space="preserve"> целью обеспечения сохранности бережно относиться к мусоросборникам и огражден</w:t>
      </w:r>
      <w:bookmarkStart w:id="20" w:name="4i7ojhp" w:colFirst="0" w:colLast="0"/>
      <w:bookmarkEnd w:id="20"/>
      <w:r w:rsidRPr="00111F6F">
        <w:t>иям контейнерных площадок;</w:t>
      </w:r>
    </w:p>
    <w:p w14:paraId="00000028" w14:textId="7C9C6F5C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2.2.</w:t>
      </w:r>
      <w:r w:rsidR="005D3D42">
        <w:t>8</w:t>
      </w:r>
      <w:proofErr w:type="gramStart"/>
      <w:r w:rsidRPr="00111F6F">
        <w:t xml:space="preserve"> П</w:t>
      </w:r>
      <w:proofErr w:type="gramEnd"/>
      <w:r w:rsidRPr="00111F6F">
        <w:t xml:space="preserve">роизвести полный расчет с </w:t>
      </w:r>
      <w:proofErr w:type="spellStart"/>
      <w:r w:rsidRPr="00111F6F">
        <w:t>Услугодателем</w:t>
      </w:r>
      <w:proofErr w:type="spellEnd"/>
      <w:r w:rsidRPr="00111F6F">
        <w:t xml:space="preserve"> в случае совершения гражданско-правовых сделок с недвижимостью до выезда из занимаемого жилого помещения;</w:t>
      </w:r>
    </w:p>
    <w:p w14:paraId="00000029" w14:textId="115F9030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bookmarkStart w:id="21" w:name="2xcytpi" w:colFirst="0" w:colLast="0"/>
      <w:bookmarkEnd w:id="21"/>
      <w:r w:rsidRPr="00111F6F">
        <w:t>2.2.</w:t>
      </w:r>
      <w:r w:rsidR="005D3D42">
        <w:t>9</w:t>
      </w:r>
      <w:proofErr w:type="gramStart"/>
      <w:r w:rsidRPr="00111F6F">
        <w:t xml:space="preserve"> В</w:t>
      </w:r>
      <w:proofErr w:type="gramEnd"/>
      <w:r w:rsidRPr="00111F6F">
        <w:t>ыполнять иные обязательства, предусмотренные действующим законодательством Республики Казахстан и настоящим Договором.</w:t>
      </w:r>
    </w:p>
    <w:p w14:paraId="0000002A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bookmarkStart w:id="22" w:name="1ci93xb" w:colFirst="0" w:colLast="0"/>
      <w:bookmarkEnd w:id="22"/>
      <w:r w:rsidRPr="00111F6F">
        <w:t> </w:t>
      </w:r>
    </w:p>
    <w:p w14:paraId="0000002B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 w:rsidRPr="00111F6F">
        <w:rPr>
          <w:b/>
        </w:rPr>
        <w:t xml:space="preserve">3. Права и обязанности </w:t>
      </w:r>
      <w:proofErr w:type="spellStart"/>
      <w:r w:rsidRPr="00111F6F">
        <w:rPr>
          <w:b/>
        </w:rPr>
        <w:t>Услугодателя</w:t>
      </w:r>
      <w:proofErr w:type="spellEnd"/>
    </w:p>
    <w:p w14:paraId="0000002C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bookmarkStart w:id="23" w:name="3whwml4" w:colFirst="0" w:colLast="0"/>
      <w:bookmarkEnd w:id="23"/>
      <w:r w:rsidRPr="00111F6F">
        <w:t> </w:t>
      </w:r>
    </w:p>
    <w:p w14:paraId="0000002D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rPr>
          <w:b/>
        </w:rPr>
        <w:t xml:space="preserve">3.1 </w:t>
      </w:r>
      <w:proofErr w:type="spellStart"/>
      <w:r w:rsidRPr="00111F6F">
        <w:rPr>
          <w:b/>
        </w:rPr>
        <w:t>Услугодатель</w:t>
      </w:r>
      <w:proofErr w:type="spellEnd"/>
      <w:r w:rsidRPr="00111F6F">
        <w:rPr>
          <w:b/>
        </w:rPr>
        <w:t xml:space="preserve"> имеет право:</w:t>
      </w:r>
      <w:bookmarkStart w:id="24" w:name="2bn6wsx" w:colFirst="0" w:colLast="0"/>
      <w:bookmarkEnd w:id="24"/>
    </w:p>
    <w:p w14:paraId="0000002E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3.1.1 Своевременно и в полном объеме получать от Потребителя оплату за Услуги и принимать меры, предусмотренные Договором, в случае нар</w:t>
      </w:r>
      <w:bookmarkStart w:id="25" w:name="qsh70q" w:colFirst="0" w:colLast="0"/>
      <w:bookmarkEnd w:id="25"/>
      <w:r w:rsidRPr="00111F6F">
        <w:t>ушения сроков оплаты платежей;</w:t>
      </w:r>
    </w:p>
    <w:p w14:paraId="0000002F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3.1.2</w:t>
      </w:r>
      <w:proofErr w:type="gramStart"/>
      <w:r w:rsidRPr="00111F6F">
        <w:t xml:space="preserve"> П</w:t>
      </w:r>
      <w:proofErr w:type="gramEnd"/>
      <w:r w:rsidRPr="00111F6F">
        <w:t xml:space="preserve">ри нарушении Потребителем сроков оплаты за оказанные по Договору Услуги </w:t>
      </w:r>
      <w:proofErr w:type="spellStart"/>
      <w:r w:rsidRPr="00111F6F">
        <w:t>Услугодатель</w:t>
      </w:r>
      <w:proofErr w:type="spellEnd"/>
      <w:r w:rsidRPr="00111F6F">
        <w:t xml:space="preserve"> имеет право обратиться в судебные органы Республики Казахстан для защиты своих имущественных интересов путем принудительного взыскани</w:t>
      </w:r>
      <w:bookmarkStart w:id="26" w:name="3as4poj" w:colFirst="0" w:colLast="0"/>
      <w:bookmarkEnd w:id="26"/>
      <w:r w:rsidRPr="00111F6F">
        <w:t>я с Потребителя суммы задолженности и начисленных штрафных санкций.</w:t>
      </w:r>
    </w:p>
    <w:p w14:paraId="00000030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rPr>
          <w:b/>
        </w:rPr>
        <w:t xml:space="preserve">3.2 </w:t>
      </w:r>
      <w:proofErr w:type="spellStart"/>
      <w:r w:rsidRPr="00111F6F">
        <w:rPr>
          <w:b/>
        </w:rPr>
        <w:t>Услугодатель</w:t>
      </w:r>
      <w:proofErr w:type="spellEnd"/>
      <w:r w:rsidRPr="00111F6F">
        <w:rPr>
          <w:b/>
        </w:rPr>
        <w:t xml:space="preserve"> обязан:</w:t>
      </w:r>
      <w:bookmarkStart w:id="27" w:name="1pxezwc" w:colFirst="0" w:colLast="0"/>
      <w:bookmarkEnd w:id="27"/>
    </w:p>
    <w:p w14:paraId="00000031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3.2.1</w:t>
      </w:r>
      <w:proofErr w:type="gramStart"/>
      <w:r w:rsidRPr="00111F6F">
        <w:t xml:space="preserve"> О</w:t>
      </w:r>
      <w:proofErr w:type="gramEnd"/>
      <w:r w:rsidRPr="00111F6F">
        <w:t>существлять планово-регулярную очистку закрепленных за ним участков от ТБО в соответствии с нормативно-правовыми актами Республики Казахстан;</w:t>
      </w:r>
    </w:p>
    <w:p w14:paraId="00000032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bookmarkStart w:id="28" w:name="49x2ik5" w:colFirst="0" w:colLast="0"/>
      <w:bookmarkEnd w:id="28"/>
      <w:r w:rsidRPr="00111F6F">
        <w:t>3.2.2</w:t>
      </w:r>
      <w:proofErr w:type="gramStart"/>
      <w:r w:rsidRPr="00111F6F">
        <w:t xml:space="preserve"> П</w:t>
      </w:r>
      <w:proofErr w:type="gramEnd"/>
      <w:r w:rsidRPr="00111F6F">
        <w:t>роизводить уборку мус</w:t>
      </w:r>
      <w:bookmarkStart w:id="29" w:name="2p2csry" w:colFirst="0" w:colLast="0"/>
      <w:bookmarkEnd w:id="29"/>
      <w:r w:rsidRPr="00111F6F">
        <w:t>ора, просыпавшегося при его выгрузке из контейнеров в мусоровоз;</w:t>
      </w:r>
    </w:p>
    <w:p w14:paraId="00000033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3.2.3</w:t>
      </w:r>
      <w:proofErr w:type="gramStart"/>
      <w:r w:rsidRPr="00111F6F">
        <w:t xml:space="preserve"> С</w:t>
      </w:r>
      <w:proofErr w:type="gramEnd"/>
      <w:r w:rsidRPr="00111F6F">
        <w:t>оставлять и корректировать маршрутные графики со схемой движения и в соответствии с изменившимися эксплуатационными условиями;</w:t>
      </w:r>
    </w:p>
    <w:p w14:paraId="00000034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bookmarkStart w:id="30" w:name="147n2zr" w:colFirst="0" w:colLast="0"/>
      <w:bookmarkEnd w:id="30"/>
      <w:r w:rsidRPr="00111F6F">
        <w:t>3.2.4</w:t>
      </w:r>
      <w:proofErr w:type="gramStart"/>
      <w:r w:rsidRPr="00111F6F">
        <w:t xml:space="preserve"> С</w:t>
      </w:r>
      <w:proofErr w:type="gramEnd"/>
      <w:r w:rsidRPr="00111F6F">
        <w:t xml:space="preserve"> целью сохранности кон</w:t>
      </w:r>
      <w:bookmarkStart w:id="31" w:name="3o7alnk" w:colFirst="0" w:colLast="0"/>
      <w:bookmarkEnd w:id="31"/>
      <w:r w:rsidRPr="00111F6F">
        <w:t>тейнеров бережно относиться к оборудованию во время загрузки ТБО;</w:t>
      </w:r>
    </w:p>
    <w:p w14:paraId="00000035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3.2.5</w:t>
      </w:r>
      <w:proofErr w:type="gramStart"/>
      <w:r w:rsidRPr="00111F6F">
        <w:t xml:space="preserve"> П</w:t>
      </w:r>
      <w:proofErr w:type="gramEnd"/>
      <w:r w:rsidRPr="00111F6F">
        <w:t>редоставлять Потребителю платежные документы для оплаты за вывоз ТБО до 2</w:t>
      </w:r>
      <w:bookmarkStart w:id="32" w:name="23ckvvd" w:colFirst="0" w:colLast="0"/>
      <w:bookmarkEnd w:id="32"/>
      <w:r w:rsidRPr="00111F6F">
        <w:t>5 числа текущего месяца;</w:t>
      </w:r>
    </w:p>
    <w:p w14:paraId="00000036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3.2.6</w:t>
      </w:r>
      <w:proofErr w:type="gramStart"/>
      <w:r w:rsidRPr="00111F6F">
        <w:t xml:space="preserve"> У</w:t>
      </w:r>
      <w:proofErr w:type="gramEnd"/>
      <w:r w:rsidRPr="00111F6F">
        <w:t>довлетворить требования Потребителя в течение 24 часов при получении обоснован</w:t>
      </w:r>
      <w:bookmarkStart w:id="33" w:name="ihv636" w:colFirst="0" w:colLast="0"/>
      <w:bookmarkEnd w:id="33"/>
      <w:r w:rsidRPr="00111F6F">
        <w:t>ных претензий к объему и качеству предоставляемых Услуг;</w:t>
      </w:r>
    </w:p>
    <w:p w14:paraId="00000037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3.2.7</w:t>
      </w:r>
      <w:proofErr w:type="gramStart"/>
      <w:r w:rsidRPr="00111F6F">
        <w:t xml:space="preserve"> И</w:t>
      </w:r>
      <w:proofErr w:type="gramEnd"/>
      <w:r w:rsidRPr="00111F6F">
        <w:t>нформировать Потребителя об изменении Размера оплаты Услуг и Тарифов на вывоз ТБО, а также изменении условий вывоза ТБО, не менее чем за 10 (десять) календарных дней до их введения путем публи</w:t>
      </w:r>
      <w:bookmarkStart w:id="34" w:name="32hioqz" w:colFirst="0" w:colLast="0"/>
      <w:bookmarkEnd w:id="34"/>
      <w:r w:rsidRPr="00111F6F">
        <w:t>кации в средствах массовой информации;</w:t>
      </w:r>
    </w:p>
    <w:p w14:paraId="00000038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3.2.8</w:t>
      </w:r>
      <w:proofErr w:type="gramStart"/>
      <w:r w:rsidRPr="00111F6F">
        <w:t xml:space="preserve"> П</w:t>
      </w:r>
      <w:proofErr w:type="gramEnd"/>
      <w:r w:rsidRPr="00111F6F">
        <w:t xml:space="preserve">ринимать необходимые меры по защите персональных данных Потребителя в соответствии с требованиями </w:t>
      </w:r>
      <w:hyperlink r:id="rId5">
        <w:r w:rsidRPr="00111F6F">
          <w:rPr>
            <w:color w:val="333399"/>
            <w:u w:val="single"/>
          </w:rPr>
          <w:t>Закона</w:t>
        </w:r>
      </w:hyperlink>
      <w:r w:rsidRPr="00111F6F">
        <w:t xml:space="preserve"> Республики Казахстан от 21 мая 2013 г</w:t>
      </w:r>
      <w:bookmarkStart w:id="35" w:name="1hmsyys" w:colFirst="0" w:colLast="0"/>
      <w:bookmarkEnd w:id="35"/>
      <w:r w:rsidRPr="00111F6F">
        <w:t>ода № 94-V ЗРК «О защите персональных данных»;</w:t>
      </w:r>
    </w:p>
    <w:p w14:paraId="00000039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3.2.9</w:t>
      </w:r>
      <w:proofErr w:type="gramStart"/>
      <w:r w:rsidRPr="00111F6F">
        <w:t xml:space="preserve"> В</w:t>
      </w:r>
      <w:proofErr w:type="gramEnd"/>
      <w:r w:rsidRPr="00111F6F">
        <w:t>ыполнять иные обязательства, предусмотренные действующим законодательством Республики Казахстан и настоящим Договором.</w:t>
      </w:r>
    </w:p>
    <w:p w14:paraId="0000003A" w14:textId="77777777" w:rsidR="00B46134" w:rsidRPr="00111F6F" w:rsidRDefault="00B46134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3B" w14:textId="77777777" w:rsidR="00B46134" w:rsidRDefault="00B46134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1A2B42ED" w14:textId="77777777" w:rsidR="005D3D42" w:rsidRDefault="005D3D42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8B34E80" w14:textId="77777777" w:rsidR="005D3D42" w:rsidRDefault="005D3D42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61D73427" w14:textId="77777777" w:rsidR="005D3D42" w:rsidRPr="00111F6F" w:rsidRDefault="005D3D42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3C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bookmarkStart w:id="36" w:name="41mghml" w:colFirst="0" w:colLast="0"/>
      <w:bookmarkEnd w:id="36"/>
      <w:r w:rsidRPr="00111F6F">
        <w:t> </w:t>
      </w:r>
      <w:r w:rsidRPr="00111F6F">
        <w:rPr>
          <w:b/>
        </w:rPr>
        <w:t>4. Порядок и условия расчетов</w:t>
      </w:r>
    </w:p>
    <w:p w14:paraId="0000003D" w14:textId="77777777" w:rsidR="00B46134" w:rsidRPr="00111F6F" w:rsidRDefault="00B46134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bookmarkStart w:id="37" w:name="2grqrue" w:colFirst="0" w:colLast="0"/>
      <w:bookmarkEnd w:id="37"/>
    </w:p>
    <w:p w14:paraId="0000003E" w14:textId="1FDF5BFD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4.1 Потребитель производит оплату за оказанные Услуги из расчета количества фактически проживающих в помещении (квартира, дом)</w:t>
      </w:r>
      <w:r w:rsidR="005D3D42">
        <w:t xml:space="preserve"> лиц,</w:t>
      </w:r>
      <w:r w:rsidR="006209DE">
        <w:t xml:space="preserve"> (подтверждается справкой о зарегистрированных лицах по адресу или Актом</w:t>
      </w:r>
      <w:r w:rsidR="005D3D42">
        <w:t xml:space="preserve"> </w:t>
      </w:r>
      <w:proofErr w:type="spellStart"/>
      <w:r w:rsidR="005D3D42">
        <w:t>Услугодателя</w:t>
      </w:r>
      <w:proofErr w:type="spellEnd"/>
      <w:r w:rsidR="006209DE">
        <w:t>)</w:t>
      </w:r>
      <w:r w:rsidR="005D3D42">
        <w:t xml:space="preserve"> </w:t>
      </w:r>
      <w:r w:rsidR="006209DE">
        <w:t>п</w:t>
      </w:r>
      <w:r w:rsidR="005D3D42">
        <w:t>о установленному</w:t>
      </w:r>
      <w:r w:rsidRPr="00111F6F">
        <w:t xml:space="preserve"> </w:t>
      </w:r>
      <w:r w:rsidR="00A54C6B">
        <w:t>Т</w:t>
      </w:r>
      <w:r w:rsidR="005D3D42">
        <w:t>арифу</w:t>
      </w:r>
      <w:r w:rsidRPr="00111F6F">
        <w:t xml:space="preserve"> оплаты за вывоз ТБО на одного человека в месяц.</w:t>
      </w:r>
      <w:bookmarkStart w:id="38" w:name="vx1227" w:colFirst="0" w:colLast="0"/>
      <w:bookmarkEnd w:id="38"/>
    </w:p>
    <w:p w14:paraId="0000003F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 xml:space="preserve">4.2 Тарифы на услуги вывоза ТБО устанавливаются и изменяются в порядке и в сроки, установленные нормативно-правовыми актами Республики Казахстан, а также Тарифом, установленным </w:t>
      </w:r>
      <w:proofErr w:type="spellStart"/>
      <w:r w:rsidRPr="00111F6F">
        <w:t>Услугодателем</w:t>
      </w:r>
      <w:proofErr w:type="spellEnd"/>
      <w:r w:rsidRPr="00111F6F">
        <w:t>.</w:t>
      </w:r>
      <w:bookmarkStart w:id="39" w:name="3fwokq0" w:colFirst="0" w:colLast="0"/>
      <w:bookmarkEnd w:id="39"/>
    </w:p>
    <w:p w14:paraId="00000040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 xml:space="preserve">4.3 Оплата за вывоз ТБО производится в соответствии с </w:t>
      </w:r>
      <w:hyperlink r:id="rId6">
        <w:r w:rsidRPr="00111F6F">
          <w:rPr>
            <w:color w:val="333399"/>
            <w:u w:val="single"/>
          </w:rPr>
          <w:t>Правилами предоставления коммунальных услуг</w:t>
        </w:r>
      </w:hyperlink>
      <w:r w:rsidRPr="00111F6F">
        <w:t xml:space="preserve">, </w:t>
      </w:r>
      <w:proofErr w:type="gramStart"/>
      <w:r w:rsidRPr="00111F6F">
        <w:t>утвержденными</w:t>
      </w:r>
      <w:proofErr w:type="gramEnd"/>
      <w:r w:rsidRPr="00111F6F">
        <w:t xml:space="preserve"> постановлением Правительства Республики Казахстан не позднее 25 числа месяца, следующего за расчетным месяцем, по платежным документам, выставленным </w:t>
      </w:r>
      <w:proofErr w:type="spellStart"/>
      <w:r w:rsidRPr="00111F6F">
        <w:t>Услугодателем</w:t>
      </w:r>
      <w:proofErr w:type="spellEnd"/>
      <w:r w:rsidRPr="00111F6F">
        <w:t xml:space="preserve"> путем перечисления на расчетный счет, либо внесением денежных средств в кассу </w:t>
      </w:r>
      <w:proofErr w:type="spellStart"/>
      <w:r w:rsidRPr="00111F6F">
        <w:t>Услугодателя</w:t>
      </w:r>
      <w:proofErr w:type="spellEnd"/>
      <w:r w:rsidRPr="00111F6F">
        <w:t>.</w:t>
      </w:r>
      <w:bookmarkStart w:id="40" w:name="1v1yuxt" w:colFirst="0" w:colLast="0"/>
      <w:bookmarkEnd w:id="40"/>
    </w:p>
    <w:p w14:paraId="00000041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4.4</w:t>
      </w:r>
      <w:proofErr w:type="gramStart"/>
      <w:r w:rsidRPr="00111F6F">
        <w:t xml:space="preserve"> В</w:t>
      </w:r>
      <w:proofErr w:type="gramEnd"/>
      <w:r w:rsidRPr="00111F6F">
        <w:t xml:space="preserve"> случае временного отсутствия Потребителя и/или лиц, совместно проживающих с ним, оплата за Услуги за время его/их отсутствия не взимается при условии подачи заявления и подтверждающего документа. Все изменения, приведшие к перерасчету оплаты, осуществляются на основании заявления Потребителя.</w:t>
      </w:r>
    </w:p>
    <w:p w14:paraId="00000042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bookmarkStart w:id="41" w:name="4f1mdlm" w:colFirst="0" w:colLast="0"/>
      <w:bookmarkEnd w:id="41"/>
      <w:r w:rsidRPr="00111F6F">
        <w:t>  </w:t>
      </w:r>
    </w:p>
    <w:p w14:paraId="00000043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 w:rsidRPr="00111F6F">
        <w:rPr>
          <w:b/>
        </w:rPr>
        <w:t>5. Ответственность сторон</w:t>
      </w:r>
    </w:p>
    <w:p w14:paraId="00000044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bookmarkStart w:id="42" w:name="2u6wntf" w:colFirst="0" w:colLast="0"/>
      <w:bookmarkEnd w:id="42"/>
      <w:r w:rsidRPr="00111F6F">
        <w:t> </w:t>
      </w:r>
    </w:p>
    <w:p w14:paraId="00000045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 xml:space="preserve">5.1 </w:t>
      </w:r>
      <w:proofErr w:type="spellStart"/>
      <w:r w:rsidRPr="00111F6F">
        <w:t>Услугодатель</w:t>
      </w:r>
      <w:proofErr w:type="spellEnd"/>
      <w:r w:rsidRPr="00111F6F">
        <w:t xml:space="preserve"> и Потребитель несут ответственность за неисполнение или ненадлежащее исполнение своих договорных обязательств в соответствии с законодательством Республики Казахстан.</w:t>
      </w:r>
      <w:bookmarkStart w:id="43" w:name="19c6y18" w:colFirst="0" w:colLast="0"/>
      <w:bookmarkEnd w:id="43"/>
    </w:p>
    <w:p w14:paraId="00000046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5.2</w:t>
      </w:r>
      <w:proofErr w:type="gramStart"/>
      <w:r w:rsidRPr="00111F6F">
        <w:t xml:space="preserve"> П</w:t>
      </w:r>
      <w:proofErr w:type="gramEnd"/>
      <w:r w:rsidRPr="00111F6F">
        <w:t xml:space="preserve">ри несвоевременной оплате Услуг Потребитель уплачивает </w:t>
      </w:r>
      <w:proofErr w:type="spellStart"/>
      <w:r w:rsidRPr="00111F6F">
        <w:t>Услугодателю</w:t>
      </w:r>
      <w:proofErr w:type="spellEnd"/>
      <w:r w:rsidRPr="00111F6F">
        <w:t xml:space="preserve"> пеню. За неоплаченную начисленную сумму услуги за вывоз ТБО начисление пени производится с 26 числа месяца, следующего за расчетным месяцем, в размере 0,1% от суммы начисленной суммы Услуги, за каждый день просрочки.</w:t>
      </w:r>
      <w:bookmarkStart w:id="44" w:name="3tbugp1" w:colFirst="0" w:colLast="0"/>
      <w:bookmarkEnd w:id="44"/>
    </w:p>
    <w:p w14:paraId="00000047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5.3. При начислении пени учитываются все платежи и корректировки, произведенные в расчетном месяце.</w:t>
      </w:r>
      <w:bookmarkStart w:id="45" w:name="28h4qwu" w:colFirst="0" w:colLast="0"/>
      <w:bookmarkEnd w:id="45"/>
    </w:p>
    <w:p w14:paraId="00000048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5.4. Уплата штрафных санкций не освобождает Стороны от исполнения принятых на себя обязательств по настоящему Договору.</w:t>
      </w:r>
    </w:p>
    <w:p w14:paraId="00000049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bookmarkStart w:id="46" w:name="nmf14n" w:colFirst="0" w:colLast="0"/>
      <w:bookmarkEnd w:id="46"/>
      <w:r w:rsidRPr="00111F6F">
        <w:t> </w:t>
      </w:r>
    </w:p>
    <w:p w14:paraId="0000004A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 w:rsidRPr="00111F6F">
        <w:rPr>
          <w:b/>
        </w:rPr>
        <w:t>6. Порядок рассмотрения споров</w:t>
      </w:r>
    </w:p>
    <w:p w14:paraId="0000004B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bookmarkStart w:id="47" w:name="37m2jsg" w:colFirst="0" w:colLast="0"/>
      <w:bookmarkEnd w:id="47"/>
      <w:r w:rsidRPr="00111F6F">
        <w:t> </w:t>
      </w:r>
    </w:p>
    <w:p w14:paraId="0000004C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6.1</w:t>
      </w:r>
      <w:proofErr w:type="gramStart"/>
      <w:r w:rsidRPr="00111F6F">
        <w:t xml:space="preserve"> В</w:t>
      </w:r>
      <w:proofErr w:type="gramEnd"/>
      <w:r w:rsidRPr="00111F6F">
        <w:t xml:space="preserve"> случае возникновения споров по Договору Стороны обязуются принять все необходимые меры для их досудебного урегулирования.</w:t>
      </w:r>
      <w:bookmarkStart w:id="48" w:name="1mrcu09" w:colFirst="0" w:colLast="0"/>
      <w:bookmarkEnd w:id="48"/>
    </w:p>
    <w:p w14:paraId="0000004D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6.2</w:t>
      </w:r>
      <w:proofErr w:type="gramStart"/>
      <w:r w:rsidRPr="00111F6F">
        <w:t xml:space="preserve"> П</w:t>
      </w:r>
      <w:proofErr w:type="gramEnd"/>
      <w:r w:rsidRPr="00111F6F">
        <w:t xml:space="preserve">ри </w:t>
      </w:r>
      <w:proofErr w:type="spellStart"/>
      <w:r w:rsidRPr="00111F6F">
        <w:t>недостижении</w:t>
      </w:r>
      <w:proofErr w:type="spellEnd"/>
      <w:r w:rsidRPr="00111F6F">
        <w:t xml:space="preserve"> согласия по возникшим спорам они подлежат рассмотрению в суде в установленном законодательством Республики Казахстан порядке.</w:t>
      </w:r>
      <w:bookmarkStart w:id="49" w:name="46r0co2" w:colFirst="0" w:colLast="0"/>
      <w:bookmarkEnd w:id="49"/>
    </w:p>
    <w:p w14:paraId="0000004E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 xml:space="preserve">6.3 Вопросы, не урегулированные Договором, рассматриваются в соответствии с положениями </w:t>
      </w:r>
      <w:hyperlink r:id="rId7">
        <w:r w:rsidRPr="00111F6F">
          <w:rPr>
            <w:color w:val="333399"/>
            <w:u w:val="single"/>
          </w:rPr>
          <w:t>Гражданского кодекса</w:t>
        </w:r>
      </w:hyperlink>
      <w:r w:rsidRPr="00111F6F">
        <w:t xml:space="preserve"> Республики Казахстан и другими нормативными правовыми актами Республики Казахстан.</w:t>
      </w:r>
    </w:p>
    <w:p w14:paraId="0000004F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bookmarkStart w:id="50" w:name="2lwamvv" w:colFirst="0" w:colLast="0"/>
      <w:bookmarkEnd w:id="50"/>
      <w:r w:rsidRPr="00111F6F">
        <w:t> </w:t>
      </w:r>
    </w:p>
    <w:p w14:paraId="00000050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 w:rsidRPr="00111F6F">
        <w:rPr>
          <w:b/>
        </w:rPr>
        <w:t>7. Срок действия Договора</w:t>
      </w:r>
    </w:p>
    <w:p w14:paraId="00000051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bookmarkStart w:id="51" w:name="111kx3o" w:colFirst="0" w:colLast="0"/>
      <w:bookmarkEnd w:id="51"/>
      <w:r w:rsidRPr="00111F6F">
        <w:t> </w:t>
      </w:r>
    </w:p>
    <w:p w14:paraId="00000052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7.1 Договор вступает в силу со дня его опубликования в средствах массовой информации.</w:t>
      </w:r>
      <w:bookmarkStart w:id="52" w:name="3l18frh" w:colFirst="0" w:colLast="0"/>
      <w:bookmarkEnd w:id="52"/>
    </w:p>
    <w:p w14:paraId="00000053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7.2 Договор считается заключенным на неопределенный срок.</w:t>
      </w:r>
    </w:p>
    <w:p w14:paraId="00000054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bookmarkStart w:id="53" w:name="206ipza" w:colFirst="0" w:colLast="0"/>
      <w:bookmarkEnd w:id="53"/>
      <w:r w:rsidRPr="00111F6F">
        <w:t> </w:t>
      </w:r>
    </w:p>
    <w:p w14:paraId="00000055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 w:rsidRPr="00111F6F">
        <w:rPr>
          <w:b/>
        </w:rPr>
        <w:t>8. Обстоятельства форс-мажора</w:t>
      </w:r>
    </w:p>
    <w:p w14:paraId="00000056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bookmarkStart w:id="54" w:name="4k668n3" w:colFirst="0" w:colLast="0"/>
      <w:bookmarkEnd w:id="54"/>
      <w:r w:rsidRPr="00111F6F">
        <w:t> </w:t>
      </w:r>
    </w:p>
    <w:p w14:paraId="00000057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8.1 Стороны освобождаются от ответственности за неисполнение либо ненадлежащее исполнение своих обязанностей по Договору вследствие действия обстоятельств непреодолимой силы (стихийные явления, катастрофы, введение режима чрезвычайного положения и т.д., далее - «Форс-мажор»), которые возникли после заключения Договора и которые Стороны не могли не предвидеть, не предотвратить разумными способами.</w:t>
      </w:r>
      <w:bookmarkStart w:id="55" w:name="2zbgiuw" w:colFirst="0" w:colLast="0"/>
      <w:bookmarkEnd w:id="55"/>
    </w:p>
    <w:p w14:paraId="00000058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8.2</w:t>
      </w:r>
      <w:proofErr w:type="gramStart"/>
      <w:r w:rsidRPr="00111F6F">
        <w:t xml:space="preserve"> П</w:t>
      </w:r>
      <w:proofErr w:type="gramEnd"/>
      <w:r w:rsidRPr="00111F6F">
        <w:t xml:space="preserve">ри наступлении обстоятельств Форс-мажора Стороны освобождаются от материальной ответственности за несоблюдение договорных обязательств при условии, что Сторона, подвергшаяся действию обстоятельств Форс-мажора, немедленно известит другую Сторону о наступлении </w:t>
      </w:r>
      <w:r w:rsidRPr="00111F6F">
        <w:lastRenderedPageBreak/>
        <w:t>обстоятельств Форс-мажора и возобновит выполнение условий Договора при прекращении их действия.</w:t>
      </w:r>
      <w:bookmarkStart w:id="56" w:name="1egqt2p" w:colFirst="0" w:colLast="0"/>
      <w:bookmarkEnd w:id="56"/>
    </w:p>
    <w:p w14:paraId="00000059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8.3 Обстоятельства Форс-мажора должны быть засвидетельствованы Торгово-промышленной палатой Республики Казахстан.</w:t>
      </w:r>
    </w:p>
    <w:p w14:paraId="0000005A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bookmarkStart w:id="57" w:name="3ygebqi" w:colFirst="0" w:colLast="0"/>
      <w:bookmarkEnd w:id="57"/>
      <w:r w:rsidRPr="00111F6F">
        <w:t> </w:t>
      </w:r>
    </w:p>
    <w:p w14:paraId="0000005B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 w:rsidRPr="00111F6F">
        <w:rPr>
          <w:b/>
        </w:rPr>
        <w:t>9. Особые условия</w:t>
      </w:r>
    </w:p>
    <w:p w14:paraId="0000005C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bookmarkStart w:id="58" w:name="2dlolyb" w:colFirst="0" w:colLast="0"/>
      <w:bookmarkEnd w:id="58"/>
      <w:r w:rsidRPr="00111F6F">
        <w:t> </w:t>
      </w:r>
    </w:p>
    <w:p w14:paraId="0000005D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 xml:space="preserve">9.1 Потребитель не вправе отказаться от заключения Договора на вывоз мусора с </w:t>
      </w:r>
      <w:proofErr w:type="spellStart"/>
      <w:r w:rsidRPr="00111F6F">
        <w:t>мусоровывозящей</w:t>
      </w:r>
      <w:proofErr w:type="spellEnd"/>
      <w:r w:rsidRPr="00111F6F">
        <w:t xml:space="preserve"> организацией и расторгнуть его в одностороннем порядке ввиду постоянного образования отходов в процессе жизнедеятельности, предотвращения незаконного сброса отходов в неустановленных местах и недопущения их негативного воздействия на окружающую природную среду.</w:t>
      </w:r>
      <w:bookmarkStart w:id="59" w:name="sqyw64" w:colFirst="0" w:colLast="0"/>
      <w:bookmarkEnd w:id="59"/>
    </w:p>
    <w:p w14:paraId="0000005E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>9.2 Вступление в силу настоящего Договора не освобождает Стороны от исполнения взаимных обязательств, возникших до его принятия.</w:t>
      </w:r>
      <w:bookmarkStart w:id="60" w:name="3cqmetx" w:colFirst="0" w:colLast="0"/>
      <w:bookmarkEnd w:id="60"/>
    </w:p>
    <w:p w14:paraId="0000005F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111F6F">
        <w:t xml:space="preserve">9.3 Настоящий Договор является публичным и регулируется </w:t>
      </w:r>
      <w:hyperlink r:id="rId8">
        <w:r w:rsidRPr="00111F6F">
          <w:t>статьей 387</w:t>
        </w:r>
      </w:hyperlink>
      <w:r w:rsidRPr="00111F6F">
        <w:t xml:space="preserve"> Гражданского кодекса Республики Казахстан.</w:t>
      </w:r>
    </w:p>
    <w:p w14:paraId="00000060" w14:textId="77777777" w:rsidR="00B46134" w:rsidRPr="00111F6F" w:rsidRDefault="00B46134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</w:p>
    <w:p w14:paraId="00000061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  <w:r w:rsidRPr="00111F6F">
        <w:rPr>
          <w:b/>
        </w:rPr>
        <w:t xml:space="preserve">9. Реквизиты </w:t>
      </w:r>
      <w:proofErr w:type="spellStart"/>
      <w:r w:rsidRPr="00111F6F">
        <w:rPr>
          <w:b/>
        </w:rPr>
        <w:t>Услугодателя</w:t>
      </w:r>
      <w:proofErr w:type="spellEnd"/>
    </w:p>
    <w:p w14:paraId="00000062" w14:textId="77777777" w:rsidR="00B46134" w:rsidRPr="00111F6F" w:rsidRDefault="00B46134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</w:p>
    <w:p w14:paraId="00000063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111F6F">
        <w:t xml:space="preserve">Юридический и почтовый адрес: 101400,  РК, Карагандинская обл., </w:t>
      </w:r>
      <w:proofErr w:type="spellStart"/>
      <w:r w:rsidRPr="00111F6F">
        <w:t>г</w:t>
      </w:r>
      <w:proofErr w:type="gramStart"/>
      <w:r w:rsidRPr="00111F6F">
        <w:t>.Т</w:t>
      </w:r>
      <w:proofErr w:type="gramEnd"/>
      <w:r w:rsidRPr="00111F6F">
        <w:t>емиртау</w:t>
      </w:r>
      <w:proofErr w:type="spellEnd"/>
      <w:r w:rsidRPr="00111F6F">
        <w:t xml:space="preserve">, </w:t>
      </w:r>
      <w:proofErr w:type="spellStart"/>
      <w:r w:rsidRPr="00111F6F">
        <w:t>пр.Мира</w:t>
      </w:r>
      <w:proofErr w:type="spellEnd"/>
      <w:r w:rsidRPr="00111F6F">
        <w:t xml:space="preserve">, 96/1-1 </w:t>
      </w:r>
    </w:p>
    <w:p w14:paraId="00000064" w14:textId="3A9D8C5E" w:rsidR="00B46134" w:rsidRPr="00F31977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en-US"/>
        </w:rPr>
      </w:pPr>
      <w:r w:rsidRPr="00111F6F">
        <w:t>тел/факс 8-7213-</w:t>
      </w:r>
      <w:r w:rsidR="00F31977">
        <w:rPr>
          <w:lang w:val="en-US"/>
        </w:rPr>
        <w:t>44</w:t>
      </w:r>
      <w:r w:rsidRPr="00111F6F">
        <w:t>-</w:t>
      </w:r>
      <w:r w:rsidR="00F31977">
        <w:rPr>
          <w:lang w:val="en-US"/>
        </w:rPr>
        <w:t>77</w:t>
      </w:r>
      <w:r w:rsidRPr="00111F6F">
        <w:t>-</w:t>
      </w:r>
      <w:r w:rsidR="00F31977">
        <w:rPr>
          <w:lang w:val="en-US"/>
        </w:rPr>
        <w:t>88</w:t>
      </w:r>
    </w:p>
    <w:p w14:paraId="00000065" w14:textId="77777777" w:rsidR="00B46134" w:rsidRPr="00111F6F" w:rsidRDefault="00F31977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hyperlink r:id="rId9">
        <w:r w:rsidR="005F569E" w:rsidRPr="00111F6F">
          <w:rPr>
            <w:color w:val="333399"/>
            <w:u w:val="single"/>
          </w:rPr>
          <w:t>ttk_temirtau@mail.ru</w:t>
        </w:r>
      </w:hyperlink>
      <w:bookmarkStart w:id="61" w:name="_GoBack"/>
      <w:bookmarkEnd w:id="61"/>
    </w:p>
    <w:p w14:paraId="00000066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111F6F">
        <w:t>ИИК  KZ80826M0KZTD2003173  в  КФ АО «АТФ Банк»</w:t>
      </w:r>
    </w:p>
    <w:p w14:paraId="00000067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111F6F">
        <w:t>БИК ALMNKZKA</w:t>
      </w:r>
    </w:p>
    <w:p w14:paraId="00000068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111F6F">
        <w:t>БИН 011140001709</w:t>
      </w:r>
    </w:p>
    <w:p w14:paraId="00000069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111F6F">
        <w:t>РНН 301200212065</w:t>
      </w:r>
    </w:p>
    <w:p w14:paraId="0000006A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proofErr w:type="spellStart"/>
      <w:r w:rsidRPr="00111F6F">
        <w:t>КБе</w:t>
      </w:r>
      <w:proofErr w:type="spellEnd"/>
      <w:r w:rsidRPr="00111F6F">
        <w:t xml:space="preserve"> 17</w:t>
      </w:r>
    </w:p>
    <w:p w14:paraId="0000006B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111F6F">
        <w:t>Свидетельство НДС серия 30001 № 0009569  от 09.08.2012 г.</w:t>
      </w:r>
    </w:p>
    <w:p w14:paraId="0000006C" w14:textId="77777777" w:rsidR="00B46134" w:rsidRPr="00111F6F" w:rsidRDefault="005F569E" w:rsidP="005F56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111F6F">
        <w:t>Директор _________________</w:t>
      </w:r>
      <w:proofErr w:type="spellStart"/>
      <w:r w:rsidRPr="00111F6F">
        <w:t>Мукаев</w:t>
      </w:r>
      <w:proofErr w:type="spellEnd"/>
      <w:r w:rsidRPr="00111F6F">
        <w:t xml:space="preserve"> Е.К. </w:t>
      </w:r>
    </w:p>
    <w:p w14:paraId="0000006D" w14:textId="77777777" w:rsidR="00B46134" w:rsidRPr="00111F6F" w:rsidRDefault="00B46134" w:rsidP="00B46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sectPr w:rsidR="00B46134" w:rsidRPr="00111F6F">
      <w:pgSz w:w="11906" w:h="16838"/>
      <w:pgMar w:top="426" w:right="424" w:bottom="568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6134"/>
    <w:rsid w:val="00111F6F"/>
    <w:rsid w:val="005414CF"/>
    <w:rsid w:val="005D3D42"/>
    <w:rsid w:val="005F569E"/>
    <w:rsid w:val="006209DE"/>
    <w:rsid w:val="00913DE8"/>
    <w:rsid w:val="00A54C6B"/>
    <w:rsid w:val="00B46134"/>
    <w:rsid w:val="00B85D1C"/>
    <w:rsid w:val="00BC0963"/>
    <w:rsid w:val="00F3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333399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color w:val="auto"/>
      <w:sz w:val="20"/>
      <w:szCs w:val="20"/>
    </w:rPr>
  </w:style>
  <w:style w:type="character" w:customStyle="1" w:styleId="s0">
    <w:name w:val="s0"/>
    <w:rPr>
      <w:rFonts w:ascii="Times New Roman" w:hAnsi="Times New Roman" w:cs="Times New Roman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3">
    <w:name w:val="s3"/>
    <w:rPr>
      <w:rFonts w:ascii="Times New Roman" w:hAnsi="Times New Roman" w:cs="Times New Roman" w:hint="default"/>
      <w:i/>
      <w:iCs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s2">
    <w:name w:val="s2"/>
    <w:rPr>
      <w:rFonts w:ascii="Times New Roman" w:hAnsi="Times New Roman" w:cs="Times New Roman" w:hint="default"/>
      <w:color w:val="333399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19">
    <w:name w:val="s19"/>
    <w:rPr>
      <w:rFonts w:ascii="Times New Roman" w:hAnsi="Times New Roman" w:cs="Times New Roman" w:hint="default"/>
      <w:color w:val="008000"/>
      <w:w w:val="100"/>
      <w:position w:val="-1"/>
      <w:effect w:val="none"/>
      <w:vertAlign w:val="baseline"/>
      <w:cs w:val="0"/>
      <w:em w:val="none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7">
    <w:name w:val="s7"/>
    <w:rPr>
      <w:rFonts w:ascii="Courier New" w:hAnsi="Courier New" w:cs="Courier New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9">
    <w:name w:val="s9"/>
    <w:rPr>
      <w:rFonts w:ascii="Times New Roman" w:hAnsi="Times New Roman" w:cs="Times New Roman" w:hint="default"/>
      <w:i/>
      <w:iCs/>
      <w:color w:val="333399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10">
    <w:name w:val="s10"/>
    <w:rPr>
      <w:rFonts w:ascii="Times New Roman" w:hAnsi="Times New Roman" w:cs="Times New Roman" w:hint="default"/>
      <w:color w:val="333399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16">
    <w:name w:val="s16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17">
    <w:name w:val="s17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18">
    <w:name w:val="s18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12">
    <w:name w:val="s12"/>
    <w:rPr>
      <w:rFonts w:ascii="Courier New" w:hAnsi="Courier New" w:cs="Courier New" w:hint="default"/>
      <w:color w:val="333399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13">
    <w:name w:val="s13"/>
    <w:rPr>
      <w:rFonts w:ascii="Courier New" w:hAnsi="Courier New" w:cs="Courier New" w:hint="default"/>
      <w:i/>
      <w:iCs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s14">
    <w:name w:val="s14"/>
    <w:rPr>
      <w:rFonts w:ascii="Courier New" w:hAnsi="Courier New" w:cs="Courier New" w:hint="default"/>
      <w:color w:val="008000"/>
      <w:w w:val="100"/>
      <w:position w:val="-1"/>
      <w:effect w:val="none"/>
      <w:vertAlign w:val="baseline"/>
      <w:cs w:val="0"/>
      <w:em w:val="none"/>
    </w:rPr>
  </w:style>
  <w:style w:type="character" w:customStyle="1" w:styleId="s15">
    <w:name w:val="s15"/>
    <w:rPr>
      <w:rFonts w:ascii="Courier New" w:hAnsi="Courier New" w:cs="Courier New" w:hint="default"/>
      <w:color w:val="333399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character" w:styleId="a8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333399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color w:val="auto"/>
      <w:sz w:val="20"/>
      <w:szCs w:val="20"/>
    </w:rPr>
  </w:style>
  <w:style w:type="character" w:customStyle="1" w:styleId="s0">
    <w:name w:val="s0"/>
    <w:rPr>
      <w:rFonts w:ascii="Times New Roman" w:hAnsi="Times New Roman" w:cs="Times New Roman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3">
    <w:name w:val="s3"/>
    <w:rPr>
      <w:rFonts w:ascii="Times New Roman" w:hAnsi="Times New Roman" w:cs="Times New Roman" w:hint="default"/>
      <w:i/>
      <w:iCs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s2">
    <w:name w:val="s2"/>
    <w:rPr>
      <w:rFonts w:ascii="Times New Roman" w:hAnsi="Times New Roman" w:cs="Times New Roman" w:hint="default"/>
      <w:color w:val="333399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19">
    <w:name w:val="s19"/>
    <w:rPr>
      <w:rFonts w:ascii="Times New Roman" w:hAnsi="Times New Roman" w:cs="Times New Roman" w:hint="default"/>
      <w:color w:val="008000"/>
      <w:w w:val="100"/>
      <w:position w:val="-1"/>
      <w:effect w:val="none"/>
      <w:vertAlign w:val="baseline"/>
      <w:cs w:val="0"/>
      <w:em w:val="none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7">
    <w:name w:val="s7"/>
    <w:rPr>
      <w:rFonts w:ascii="Courier New" w:hAnsi="Courier New" w:cs="Courier New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9">
    <w:name w:val="s9"/>
    <w:rPr>
      <w:rFonts w:ascii="Times New Roman" w:hAnsi="Times New Roman" w:cs="Times New Roman" w:hint="default"/>
      <w:i/>
      <w:iCs/>
      <w:color w:val="333399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10">
    <w:name w:val="s10"/>
    <w:rPr>
      <w:rFonts w:ascii="Times New Roman" w:hAnsi="Times New Roman" w:cs="Times New Roman" w:hint="default"/>
      <w:color w:val="333399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16">
    <w:name w:val="s16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17">
    <w:name w:val="s17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18">
    <w:name w:val="s18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12">
    <w:name w:val="s12"/>
    <w:rPr>
      <w:rFonts w:ascii="Courier New" w:hAnsi="Courier New" w:cs="Courier New" w:hint="default"/>
      <w:color w:val="333399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13">
    <w:name w:val="s13"/>
    <w:rPr>
      <w:rFonts w:ascii="Courier New" w:hAnsi="Courier New" w:cs="Courier New" w:hint="default"/>
      <w:i/>
      <w:iCs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s14">
    <w:name w:val="s14"/>
    <w:rPr>
      <w:rFonts w:ascii="Courier New" w:hAnsi="Courier New" w:cs="Courier New" w:hint="default"/>
      <w:color w:val="008000"/>
      <w:w w:val="100"/>
      <w:position w:val="-1"/>
      <w:effect w:val="none"/>
      <w:vertAlign w:val="baseline"/>
      <w:cs w:val="0"/>
      <w:em w:val="none"/>
    </w:rPr>
  </w:style>
  <w:style w:type="character" w:customStyle="1" w:styleId="s15">
    <w:name w:val="s15"/>
    <w:rPr>
      <w:rFonts w:ascii="Courier New" w:hAnsi="Courier New" w:cs="Courier New" w:hint="default"/>
      <w:color w:val="333399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character" w:styleId="a8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00157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link_id=10000001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00373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nline.zakon.kz/Document/?link_id=10034981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tk_temirta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VRazumeychenko</dc:creator>
  <cp:lastModifiedBy>1</cp:lastModifiedBy>
  <cp:revision>9</cp:revision>
  <cp:lastPrinted>2019-09-13T09:22:00Z</cp:lastPrinted>
  <dcterms:created xsi:type="dcterms:W3CDTF">2019-09-02T04:06:00Z</dcterms:created>
  <dcterms:modified xsi:type="dcterms:W3CDTF">2019-10-25T10:04:00Z</dcterms:modified>
</cp:coreProperties>
</file>